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5940D" w14:textId="7D390FF3" w:rsidR="7AEC8AED" w:rsidRDefault="00834C6C" w:rsidP="7AEC8AED">
      <w:pPr>
        <w:spacing w:after="0" w:line="240" w:lineRule="auto"/>
        <w:jc w:val="center"/>
        <w:rPr>
          <w:rFonts w:eastAsia="Impact" w:cstheme="minorHAnsi"/>
          <w:b/>
          <w:bCs/>
          <w:sz w:val="28"/>
          <w:szCs w:val="28"/>
        </w:rPr>
      </w:pPr>
      <w:r w:rsidRPr="006C016F">
        <w:rPr>
          <w:rFonts w:eastAsia="Impact" w:cstheme="minorHAnsi"/>
          <w:b/>
          <w:bCs/>
          <w:sz w:val="28"/>
          <w:szCs w:val="28"/>
        </w:rPr>
        <w:t>Popping a Balloon with an Orange-A Chemical Reaction?</w:t>
      </w:r>
    </w:p>
    <w:p w14:paraId="1125D338" w14:textId="45734896" w:rsidR="00CB1628" w:rsidRPr="00CB1628" w:rsidRDefault="00CB1628" w:rsidP="7AEC8AED">
      <w:pPr>
        <w:spacing w:after="0" w:line="240" w:lineRule="auto"/>
        <w:jc w:val="center"/>
        <w:rPr>
          <w:rFonts w:eastAsia="Impact" w:cstheme="minorHAnsi"/>
          <w:i/>
          <w:iCs/>
          <w:sz w:val="28"/>
          <w:szCs w:val="28"/>
        </w:rPr>
      </w:pPr>
      <w:r w:rsidRPr="00CB1628">
        <w:rPr>
          <w:rFonts w:eastAsia="Impact" w:cstheme="minorHAnsi"/>
          <w:i/>
          <w:iCs/>
          <w:sz w:val="28"/>
          <w:szCs w:val="28"/>
        </w:rPr>
        <w:t xml:space="preserve">Lesson </w:t>
      </w:r>
      <w:r w:rsidR="00AB0F63">
        <w:rPr>
          <w:rFonts w:eastAsia="Impact" w:cstheme="minorHAnsi"/>
          <w:i/>
          <w:iCs/>
          <w:sz w:val="28"/>
          <w:szCs w:val="28"/>
        </w:rPr>
        <w:t>4</w:t>
      </w:r>
    </w:p>
    <w:p w14:paraId="1F3A56C8" w14:textId="537BA3D2" w:rsidR="7AEC8AED" w:rsidRPr="006C016F" w:rsidRDefault="382B8B4C" w:rsidP="7AEC8AED">
      <w:pPr>
        <w:spacing w:after="0" w:line="360" w:lineRule="auto"/>
        <w:rPr>
          <w:rFonts w:eastAsia="Impact" w:cstheme="minorHAnsi"/>
          <w:b/>
          <w:bCs/>
          <w:sz w:val="24"/>
          <w:szCs w:val="24"/>
        </w:rPr>
      </w:pPr>
      <w:r w:rsidRPr="006C016F">
        <w:rPr>
          <w:rFonts w:eastAsia="Impact" w:cstheme="minorHAnsi"/>
          <w:b/>
          <w:bCs/>
          <w:sz w:val="24"/>
          <w:szCs w:val="24"/>
        </w:rPr>
        <w:t>INVESTIGATION QUESTION</w:t>
      </w:r>
    </w:p>
    <w:p w14:paraId="300BF7E6" w14:textId="764805A2" w:rsidR="382B8B4C" w:rsidRPr="00CB1628" w:rsidRDefault="6C1EF19B" w:rsidP="00CB1628">
      <w:pPr>
        <w:spacing w:after="0" w:line="360" w:lineRule="auto"/>
        <w:rPr>
          <w:rFonts w:eastAsia="Impact" w:cstheme="minorHAnsi"/>
          <w:sz w:val="24"/>
          <w:szCs w:val="24"/>
        </w:rPr>
      </w:pPr>
      <w:r w:rsidRPr="006C016F">
        <w:rPr>
          <w:rFonts w:eastAsia="Impact" w:cstheme="minorHAnsi"/>
          <w:sz w:val="24"/>
          <w:szCs w:val="24"/>
        </w:rPr>
        <w:t>___________________________________________________________________________________________________________________________</w:t>
      </w:r>
      <w:r w:rsidR="006C016F">
        <w:rPr>
          <w:rFonts w:eastAsia="Impact" w:cstheme="minorHAnsi"/>
          <w:sz w:val="24"/>
          <w:szCs w:val="24"/>
        </w:rPr>
        <w:t>________________</w:t>
      </w:r>
      <w:r w:rsidRPr="006C016F">
        <w:rPr>
          <w:rFonts w:eastAsia="Impact" w:cstheme="minorHAnsi"/>
          <w:sz w:val="24"/>
          <w:szCs w:val="24"/>
        </w:rPr>
        <w:t>___________________________________</w:t>
      </w:r>
      <w:r w:rsidR="382B8B4C" w:rsidRPr="006C016F">
        <w:rPr>
          <w:rFonts w:eastAsia="Impact" w:cstheme="minorHAnsi"/>
          <w:bCs/>
          <w:sz w:val="24"/>
          <w:szCs w:val="28"/>
        </w:rPr>
        <w:t xml:space="preserve"> </w:t>
      </w:r>
    </w:p>
    <w:p w14:paraId="4C33E475" w14:textId="728B03A0" w:rsidR="382B8B4C" w:rsidRPr="006C016F" w:rsidRDefault="382B8B4C" w:rsidP="382B8B4C">
      <w:pPr>
        <w:rPr>
          <w:rFonts w:eastAsia="Calibri" w:cstheme="minorHAnsi"/>
          <w:sz w:val="24"/>
          <w:szCs w:val="24"/>
        </w:rPr>
      </w:pPr>
      <w:r w:rsidRPr="006C016F">
        <w:rPr>
          <w:rFonts w:eastAsia="Calibri" w:cstheme="minorHAnsi"/>
          <w:b/>
          <w:bCs/>
          <w:sz w:val="24"/>
          <w:szCs w:val="24"/>
        </w:rPr>
        <w:t xml:space="preserve">Procedure: </w:t>
      </w:r>
    </w:p>
    <w:p w14:paraId="427A1258" w14:textId="2453AC34" w:rsidR="382B8B4C" w:rsidRPr="006C016F" w:rsidRDefault="382B8B4C" w:rsidP="382B8B4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C016F">
        <w:rPr>
          <w:rFonts w:eastAsia="Calibri" w:cstheme="minorHAnsi"/>
          <w:sz w:val="24"/>
          <w:szCs w:val="24"/>
        </w:rPr>
        <w:t xml:space="preserve">Obtain a balloon and fill it as full as possible with carbon dioxide. </w:t>
      </w:r>
    </w:p>
    <w:p w14:paraId="410ADD51" w14:textId="1B626042" w:rsidR="382B8B4C" w:rsidRPr="006C016F" w:rsidRDefault="382B8B4C" w:rsidP="382B8B4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C016F">
        <w:rPr>
          <w:rFonts w:eastAsia="Calibri" w:cstheme="minorHAnsi"/>
          <w:sz w:val="24"/>
          <w:szCs w:val="24"/>
        </w:rPr>
        <w:t xml:space="preserve">Record your observations in Table 1, paying close attention to the substances and materials present during set up. </w:t>
      </w:r>
    </w:p>
    <w:p w14:paraId="53601925" w14:textId="5C193DD9" w:rsidR="382B8B4C" w:rsidRPr="006C016F" w:rsidRDefault="382B8B4C" w:rsidP="382B8B4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C016F">
        <w:rPr>
          <w:rFonts w:eastAsia="Calibri" w:cstheme="minorHAnsi"/>
          <w:sz w:val="24"/>
          <w:szCs w:val="24"/>
        </w:rPr>
        <w:t xml:space="preserve">Using one drop of oil from the pipette, squirt the balloon, paying close attention to any evidence of a chemical reaction. </w:t>
      </w:r>
    </w:p>
    <w:p w14:paraId="79225ED5" w14:textId="6522A18B" w:rsidR="382B8B4C" w:rsidRPr="006C016F" w:rsidRDefault="382B8B4C" w:rsidP="382B8B4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C016F">
        <w:rPr>
          <w:rFonts w:eastAsia="Calibri" w:cstheme="minorHAnsi"/>
          <w:sz w:val="24"/>
          <w:szCs w:val="24"/>
        </w:rPr>
        <w:t xml:space="preserve">After the pop, record your observations, paying close attention to substances and materials present. </w:t>
      </w:r>
    </w:p>
    <w:p w14:paraId="2F4FF103" w14:textId="7BD51BBB" w:rsidR="382B8B4C" w:rsidRPr="00CB1628" w:rsidRDefault="382B8B4C" w:rsidP="382B8B4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C016F">
        <w:rPr>
          <w:rFonts w:eastAsia="Calibri" w:cstheme="minorHAnsi"/>
          <w:sz w:val="24"/>
          <w:szCs w:val="24"/>
        </w:rPr>
        <w:t xml:space="preserve">Find a small piece of the balloon and rub it into a small drop of oil. Record observations in the During/After Pop column of Table 1. </w:t>
      </w:r>
    </w:p>
    <w:tbl>
      <w:tblPr>
        <w:tblStyle w:val="TableGrid"/>
        <w:tblpPr w:leftFromText="180" w:rightFromText="180" w:vertAnchor="text" w:horzAnchor="margin" w:tblpY="93"/>
        <w:tblW w:w="0" w:type="auto"/>
        <w:tblLayout w:type="fixed"/>
        <w:tblLook w:val="04A0" w:firstRow="1" w:lastRow="0" w:firstColumn="1" w:lastColumn="0" w:noHBand="0" w:noVBand="1"/>
      </w:tblPr>
      <w:tblGrid>
        <w:gridCol w:w="5264"/>
        <w:gridCol w:w="5265"/>
      </w:tblGrid>
      <w:tr w:rsidR="001F2CE6" w:rsidRPr="006C016F" w14:paraId="5F5E581B" w14:textId="77777777" w:rsidTr="00957B9F">
        <w:trPr>
          <w:trHeight w:val="402"/>
        </w:trPr>
        <w:tc>
          <w:tcPr>
            <w:tcW w:w="10529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8CF2F82" w14:textId="77777777" w:rsidR="001F2CE6" w:rsidRPr="006C016F" w:rsidRDefault="001F2CE6" w:rsidP="001F2CE6">
            <w:pPr>
              <w:spacing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C016F">
              <w:rPr>
                <w:rFonts w:eastAsia="Calibri" w:cstheme="minorHAnsi"/>
                <w:b/>
                <w:bCs/>
                <w:sz w:val="24"/>
                <w:szCs w:val="24"/>
              </w:rPr>
              <w:t>Table 1. Observations</w:t>
            </w:r>
          </w:p>
        </w:tc>
      </w:tr>
      <w:tr w:rsidR="001F2CE6" w:rsidRPr="006C016F" w14:paraId="47D6D0BE" w14:textId="77777777" w:rsidTr="00957B9F">
        <w:trPr>
          <w:trHeight w:val="425"/>
        </w:trPr>
        <w:tc>
          <w:tcPr>
            <w:tcW w:w="5264" w:type="dxa"/>
            <w:shd w:val="clear" w:color="auto" w:fill="F2F2F2" w:themeFill="background1" w:themeFillShade="F2"/>
          </w:tcPr>
          <w:p w14:paraId="4166E165" w14:textId="77777777" w:rsidR="001F2CE6" w:rsidRPr="006C016F" w:rsidRDefault="001F2CE6" w:rsidP="001F2CE6">
            <w:pPr>
              <w:spacing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C016F">
              <w:rPr>
                <w:rFonts w:eastAsia="Calibri" w:cstheme="minorHAnsi"/>
                <w:b/>
                <w:bCs/>
                <w:sz w:val="24"/>
                <w:szCs w:val="24"/>
              </w:rPr>
              <w:t>Before Pop</w:t>
            </w:r>
          </w:p>
        </w:tc>
        <w:tc>
          <w:tcPr>
            <w:tcW w:w="5265" w:type="dxa"/>
            <w:shd w:val="clear" w:color="auto" w:fill="F2F2F2" w:themeFill="background1" w:themeFillShade="F2"/>
          </w:tcPr>
          <w:p w14:paraId="22E1B483" w14:textId="77777777" w:rsidR="001F2CE6" w:rsidRPr="006C016F" w:rsidRDefault="001F2CE6" w:rsidP="001F2CE6">
            <w:pPr>
              <w:spacing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C016F">
              <w:rPr>
                <w:rFonts w:eastAsia="Calibri" w:cstheme="minorHAnsi"/>
                <w:b/>
                <w:bCs/>
                <w:sz w:val="24"/>
                <w:szCs w:val="24"/>
              </w:rPr>
              <w:t>During/After Pop</w:t>
            </w:r>
          </w:p>
        </w:tc>
      </w:tr>
      <w:tr w:rsidR="001F2CE6" w:rsidRPr="006C016F" w14:paraId="1C41152F" w14:textId="77777777" w:rsidTr="001F2CE6">
        <w:trPr>
          <w:trHeight w:val="3365"/>
        </w:trPr>
        <w:tc>
          <w:tcPr>
            <w:tcW w:w="5264" w:type="dxa"/>
          </w:tcPr>
          <w:p w14:paraId="1712E9FC" w14:textId="77777777" w:rsidR="001F2CE6" w:rsidRPr="006C016F" w:rsidRDefault="001F2CE6" w:rsidP="001F2C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6C016F">
              <w:rPr>
                <w:rFonts w:eastAsia="Calibri" w:cstheme="minorHAnsi"/>
                <w:i/>
                <w:iCs/>
                <w:sz w:val="24"/>
                <w:szCs w:val="24"/>
              </w:rPr>
              <w:t>(Think about: What substances are present during set-up? How do you know?)</w:t>
            </w:r>
          </w:p>
        </w:tc>
        <w:tc>
          <w:tcPr>
            <w:tcW w:w="5265" w:type="dxa"/>
          </w:tcPr>
          <w:p w14:paraId="4BA71DAC" w14:textId="77777777" w:rsidR="001F2CE6" w:rsidRDefault="001F2CE6" w:rsidP="001F2CE6">
            <w:pPr>
              <w:spacing w:line="259" w:lineRule="auto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6C016F">
              <w:rPr>
                <w:rFonts w:eastAsia="Calibri" w:cstheme="minorHAnsi"/>
                <w:i/>
                <w:iCs/>
                <w:sz w:val="24"/>
                <w:szCs w:val="24"/>
              </w:rPr>
              <w:t>(Think about: What substances are present during and after the reaction? How do you know?)</w:t>
            </w:r>
          </w:p>
          <w:p w14:paraId="652A2101" w14:textId="77777777" w:rsidR="001F2CE6" w:rsidRPr="00CB1628" w:rsidRDefault="001F2CE6" w:rsidP="001F2CE6">
            <w:pPr>
              <w:spacing w:line="259" w:lineRule="auto"/>
              <w:rPr>
                <w:rFonts w:eastAsia="Calibri" w:cstheme="minorHAnsi"/>
                <w:i/>
                <w:iCs/>
                <w:sz w:val="24"/>
                <w:szCs w:val="24"/>
              </w:rPr>
            </w:pPr>
          </w:p>
        </w:tc>
      </w:tr>
    </w:tbl>
    <w:p w14:paraId="3F0ECE60" w14:textId="475867FF" w:rsidR="382B8B4C" w:rsidRPr="00D51373" w:rsidRDefault="00D51373" w:rsidP="00D51373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Summary</w:t>
      </w:r>
      <w:r w:rsidR="382B8B4C" w:rsidRPr="006C016F">
        <w:rPr>
          <w:rFonts w:eastAsia="Calibri" w:cstheme="minorHAnsi"/>
          <w:b/>
          <w:bCs/>
          <w:sz w:val="24"/>
          <w:szCs w:val="24"/>
        </w:rPr>
        <w:t>:</w:t>
      </w:r>
      <w:r>
        <w:rPr>
          <w:rFonts w:eastAsia="Calibri" w:cstheme="minorHAnsi"/>
          <w:sz w:val="24"/>
          <w:szCs w:val="24"/>
        </w:rPr>
        <w:t xml:space="preserve"> </w:t>
      </w:r>
      <w:r w:rsidR="382B8B4C" w:rsidRPr="00D51373">
        <w:rPr>
          <w:rFonts w:eastAsia="Calibri" w:cstheme="minorHAnsi"/>
        </w:rPr>
        <w:t>Make a claim about whether a chemical reaction took place and support it with evidence and reasoning.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576"/>
        <w:gridCol w:w="3576"/>
        <w:gridCol w:w="3576"/>
      </w:tblGrid>
      <w:tr w:rsidR="382B8B4C" w:rsidRPr="006C016F" w14:paraId="714D34D3" w14:textId="77777777" w:rsidTr="00957B9F">
        <w:trPr>
          <w:trHeight w:val="206"/>
        </w:trPr>
        <w:tc>
          <w:tcPr>
            <w:tcW w:w="10728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29A2A50F" w14:textId="1221BD64" w:rsidR="382B8B4C" w:rsidRPr="006C016F" w:rsidRDefault="382B8B4C" w:rsidP="382B8B4C">
            <w:pPr>
              <w:spacing w:line="259" w:lineRule="auto"/>
              <w:jc w:val="center"/>
              <w:rPr>
                <w:rFonts w:eastAsia="Calibri" w:cstheme="minorHAnsi"/>
                <w:sz w:val="24"/>
                <w:szCs w:val="24"/>
                <w:highlight w:val="darkGray"/>
              </w:rPr>
            </w:pPr>
            <w:r w:rsidRPr="006C016F">
              <w:rPr>
                <w:rFonts w:eastAsia="Calibri" w:cstheme="minorHAnsi"/>
                <w:b/>
                <w:bCs/>
                <w:sz w:val="24"/>
                <w:szCs w:val="24"/>
              </w:rPr>
              <w:t>Table 2. Did a chemical reaction take place?</w:t>
            </w:r>
          </w:p>
        </w:tc>
      </w:tr>
      <w:tr w:rsidR="382B8B4C" w:rsidRPr="006C016F" w14:paraId="54BC758A" w14:textId="77777777" w:rsidTr="00957B9F">
        <w:trPr>
          <w:trHeight w:val="242"/>
        </w:trPr>
        <w:tc>
          <w:tcPr>
            <w:tcW w:w="3576" w:type="dxa"/>
            <w:shd w:val="clear" w:color="auto" w:fill="F2F2F2" w:themeFill="background1" w:themeFillShade="F2"/>
          </w:tcPr>
          <w:p w14:paraId="1A08807B" w14:textId="0A5B3F13" w:rsidR="382B8B4C" w:rsidRPr="006C016F" w:rsidRDefault="382B8B4C" w:rsidP="382B8B4C">
            <w:pPr>
              <w:spacing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C016F">
              <w:rPr>
                <w:rFonts w:eastAsia="Calibri" w:cstheme="minorHAnsi"/>
                <w:b/>
                <w:bCs/>
                <w:sz w:val="24"/>
                <w:szCs w:val="24"/>
              </w:rPr>
              <w:t>Claim</w:t>
            </w:r>
          </w:p>
        </w:tc>
        <w:tc>
          <w:tcPr>
            <w:tcW w:w="3576" w:type="dxa"/>
            <w:shd w:val="clear" w:color="auto" w:fill="F2F2F2" w:themeFill="background1" w:themeFillShade="F2"/>
          </w:tcPr>
          <w:p w14:paraId="5990CA63" w14:textId="44BBCDCD" w:rsidR="382B8B4C" w:rsidRPr="006C016F" w:rsidRDefault="382B8B4C" w:rsidP="382B8B4C">
            <w:pPr>
              <w:spacing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C016F">
              <w:rPr>
                <w:rFonts w:eastAsia="Calibri" w:cstheme="minorHAnsi"/>
                <w:b/>
                <w:bCs/>
                <w:sz w:val="24"/>
                <w:szCs w:val="24"/>
              </w:rPr>
              <w:t>Evidence</w:t>
            </w:r>
          </w:p>
        </w:tc>
        <w:tc>
          <w:tcPr>
            <w:tcW w:w="3576" w:type="dxa"/>
            <w:shd w:val="clear" w:color="auto" w:fill="F2F2F2" w:themeFill="background1" w:themeFillShade="F2"/>
          </w:tcPr>
          <w:p w14:paraId="5635982A" w14:textId="53ADEC1C" w:rsidR="382B8B4C" w:rsidRPr="006C016F" w:rsidRDefault="382B8B4C" w:rsidP="382B8B4C">
            <w:pPr>
              <w:spacing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C016F">
              <w:rPr>
                <w:rFonts w:eastAsia="Calibri" w:cstheme="minorHAnsi"/>
                <w:b/>
                <w:bCs/>
                <w:sz w:val="24"/>
                <w:szCs w:val="24"/>
              </w:rPr>
              <w:t>Reasoning</w:t>
            </w:r>
          </w:p>
        </w:tc>
      </w:tr>
      <w:tr w:rsidR="382B8B4C" w:rsidRPr="006C016F" w14:paraId="68B97764" w14:textId="77777777" w:rsidTr="00D51373">
        <w:trPr>
          <w:trHeight w:val="1853"/>
        </w:trPr>
        <w:tc>
          <w:tcPr>
            <w:tcW w:w="3576" w:type="dxa"/>
          </w:tcPr>
          <w:p w14:paraId="28308030" w14:textId="4FC47F24" w:rsidR="382B8B4C" w:rsidRPr="006C016F" w:rsidRDefault="382B8B4C" w:rsidP="382B8B4C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76" w:type="dxa"/>
          </w:tcPr>
          <w:p w14:paraId="34357398" w14:textId="1DA10669" w:rsidR="382B8B4C" w:rsidRPr="006C016F" w:rsidRDefault="382B8B4C" w:rsidP="382B8B4C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69DDF94E" w14:textId="2A94F294" w:rsidR="382B8B4C" w:rsidRPr="006C016F" w:rsidRDefault="382B8B4C" w:rsidP="382B8B4C">
            <w:pPr>
              <w:spacing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76" w:type="dxa"/>
          </w:tcPr>
          <w:p w14:paraId="4E58FDAF" w14:textId="1816B3FE" w:rsidR="382B8B4C" w:rsidRPr="006C016F" w:rsidRDefault="382B8B4C" w:rsidP="382B8B4C">
            <w:pPr>
              <w:spacing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0BC77E84" w14:textId="700E5118" w:rsidR="382B8B4C" w:rsidRPr="006C016F" w:rsidRDefault="382B8B4C" w:rsidP="382B8B4C">
            <w:pPr>
              <w:spacing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51373" w:rsidRPr="006C016F" w14:paraId="45C055B8" w14:textId="77777777" w:rsidTr="00D51373">
        <w:trPr>
          <w:trHeight w:val="1142"/>
        </w:trPr>
        <w:tc>
          <w:tcPr>
            <w:tcW w:w="10728" w:type="dxa"/>
            <w:gridSpan w:val="3"/>
          </w:tcPr>
          <w:p w14:paraId="3DDC4142" w14:textId="7D411A76" w:rsidR="00D51373" w:rsidRPr="00D51373" w:rsidRDefault="00D51373" w:rsidP="00D5137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D51373">
              <w:rPr>
                <w:rFonts w:eastAsia="Calibri" w:cstheme="minorHAnsi"/>
                <w:b/>
                <w:bCs/>
                <w:sz w:val="24"/>
                <w:szCs w:val="24"/>
              </w:rPr>
              <w:t>Prediction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>:</w:t>
            </w:r>
          </w:p>
        </w:tc>
      </w:tr>
    </w:tbl>
    <w:p w14:paraId="12E3144F" w14:textId="77777777" w:rsidR="001F2CE6" w:rsidRDefault="001F2CE6" w:rsidP="001F2CE6">
      <w:pPr>
        <w:spacing w:after="0" w:line="360" w:lineRule="auto"/>
        <w:rPr>
          <w:rFonts w:eastAsia="Impact" w:cstheme="minorHAnsi"/>
          <w:b/>
          <w:bCs/>
          <w:sz w:val="24"/>
          <w:szCs w:val="24"/>
        </w:rPr>
      </w:pPr>
    </w:p>
    <w:p w14:paraId="04E3B81B" w14:textId="77777777" w:rsidR="001F2CE6" w:rsidRDefault="001F2CE6" w:rsidP="001F2CE6">
      <w:pPr>
        <w:spacing w:after="0" w:line="360" w:lineRule="auto"/>
        <w:rPr>
          <w:rFonts w:eastAsia="Impact" w:cstheme="minorHAnsi"/>
          <w:b/>
          <w:bCs/>
          <w:sz w:val="24"/>
          <w:szCs w:val="24"/>
        </w:rPr>
      </w:pPr>
      <w:r w:rsidRPr="006C016F">
        <w:rPr>
          <w:rFonts w:eastAsia="Impact" w:cstheme="minorHAnsi"/>
          <w:b/>
          <w:bCs/>
          <w:sz w:val="24"/>
          <w:szCs w:val="24"/>
        </w:rPr>
        <w:lastRenderedPageBreak/>
        <w:t>INVESTIGATION QUESTION</w:t>
      </w:r>
      <w:r>
        <w:rPr>
          <w:rFonts w:eastAsia="Impact" w:cstheme="minorHAnsi"/>
          <w:b/>
          <w:bCs/>
          <w:sz w:val="24"/>
          <w:szCs w:val="24"/>
        </w:rPr>
        <w:t xml:space="preserve"> #2 </w:t>
      </w:r>
    </w:p>
    <w:p w14:paraId="11D48A11" w14:textId="6FDB1CBA" w:rsidR="001F2CE6" w:rsidRPr="006C016F" w:rsidRDefault="001F2CE6" w:rsidP="001F2CE6">
      <w:pPr>
        <w:spacing w:after="0" w:line="360" w:lineRule="auto"/>
        <w:rPr>
          <w:rFonts w:eastAsia="Impact" w:cstheme="minorHAnsi"/>
          <w:b/>
          <w:bCs/>
          <w:sz w:val="24"/>
          <w:szCs w:val="24"/>
        </w:rPr>
      </w:pPr>
      <w:r w:rsidRPr="001F2CE6">
        <w:rPr>
          <w:rFonts w:eastAsia="Impact" w:cstheme="minorHAnsi"/>
          <w:sz w:val="24"/>
          <w:szCs w:val="24"/>
        </w:rPr>
        <w:t>__________________________________________</w:t>
      </w:r>
      <w:r>
        <w:rPr>
          <w:rFonts w:eastAsia="Impact" w:cstheme="minorHAnsi"/>
          <w:sz w:val="24"/>
          <w:szCs w:val="24"/>
        </w:rPr>
        <w:t>_________________________</w:t>
      </w:r>
      <w:r w:rsidRPr="001F2CE6">
        <w:rPr>
          <w:rFonts w:eastAsia="Impact" w:cstheme="minorHAnsi"/>
          <w:sz w:val="24"/>
          <w:szCs w:val="24"/>
        </w:rPr>
        <w:t>____________________</w:t>
      </w:r>
      <w:r w:rsidRPr="001F2CE6">
        <w:rPr>
          <w:rFonts w:eastAsia="Impact" w:cstheme="minorHAnsi"/>
          <w:sz w:val="24"/>
          <w:szCs w:val="24"/>
        </w:rPr>
        <w:br/>
        <w:t>_______________________________________________________________________________________</w:t>
      </w:r>
    </w:p>
    <w:p w14:paraId="304781A5" w14:textId="733EB655" w:rsidR="004879EB" w:rsidRPr="004879EB" w:rsidRDefault="004879EB" w:rsidP="00E95480">
      <w:pPr>
        <w:rPr>
          <w:rFonts w:eastAsia="Impact" w:cstheme="minorHAnsi"/>
          <w:b/>
          <w:bCs/>
          <w:sz w:val="24"/>
          <w:szCs w:val="24"/>
        </w:rPr>
      </w:pPr>
      <w:r w:rsidRPr="004879EB">
        <w:rPr>
          <w:rFonts w:eastAsia="Impact" w:cstheme="minorHAnsi"/>
          <w:b/>
          <w:bCs/>
          <w:sz w:val="24"/>
          <w:szCs w:val="24"/>
        </w:rPr>
        <w:t>BACKGROUND</w:t>
      </w:r>
    </w:p>
    <w:p w14:paraId="011DE75C" w14:textId="03549365" w:rsidR="001F2CE6" w:rsidRDefault="001F2CE6" w:rsidP="00E95480">
      <w:pPr>
        <w:rPr>
          <w:rFonts w:eastAsia="Impact" w:cstheme="minorHAnsi"/>
          <w:sz w:val="24"/>
          <w:szCs w:val="24"/>
        </w:rPr>
      </w:pPr>
      <w:r w:rsidRPr="004879EB">
        <w:rPr>
          <w:rFonts w:eastAsia="Impact" w:cstheme="minorHAnsi"/>
          <w:noProof/>
        </w:rPr>
        <w:drawing>
          <wp:anchor distT="0" distB="0" distL="114300" distR="114300" simplePos="0" relativeHeight="251658240" behindDoc="0" locked="0" layoutInCell="1" allowOverlap="1" wp14:anchorId="261947F5" wp14:editId="03A794AE">
            <wp:simplePos x="0" y="0"/>
            <wp:positionH relativeFrom="column">
              <wp:posOffset>502994</wp:posOffset>
            </wp:positionH>
            <wp:positionV relativeFrom="paragraph">
              <wp:posOffset>410403</wp:posOffset>
            </wp:positionV>
            <wp:extent cx="2222205" cy="2161678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ilandwate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2205" cy="2161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480" w:rsidRPr="004879EB">
        <w:rPr>
          <w:rFonts w:eastAsia="Impact" w:cstheme="minorHAnsi"/>
        </w:rPr>
        <w:t>There is a saying in chemistry that states, “Like dissolves like”.  In its simplest terms, it means that similar molecules can dissolve in each other, whereas, unlike molecules cannot</w:t>
      </w:r>
      <w:r w:rsidRPr="004879EB">
        <w:rPr>
          <w:rFonts w:eastAsia="Impact" w:cstheme="minorHAnsi"/>
        </w:rPr>
        <w:t xml:space="preserve"> (</w:t>
      </w:r>
      <w:r w:rsidR="004879EB" w:rsidRPr="004879EB">
        <w:rPr>
          <w:rFonts w:eastAsia="Impact" w:cstheme="minorHAnsi"/>
        </w:rPr>
        <w:t>see example of o</w:t>
      </w:r>
      <w:r w:rsidRPr="004879EB">
        <w:rPr>
          <w:rFonts w:eastAsia="Impact" w:cstheme="minorHAnsi"/>
        </w:rPr>
        <w:t>il and water</w:t>
      </w:r>
      <w:r w:rsidR="004879EB" w:rsidRPr="004879EB">
        <w:rPr>
          <w:rFonts w:eastAsia="Impact" w:cstheme="minorHAnsi"/>
        </w:rPr>
        <w:t xml:space="preserve"> below</w:t>
      </w:r>
      <w:r w:rsidRPr="004879EB">
        <w:rPr>
          <w:rFonts w:eastAsia="Impact" w:cstheme="minorHAnsi"/>
        </w:rPr>
        <w:t>).</w:t>
      </w:r>
      <w:r>
        <w:rPr>
          <w:rFonts w:eastAsia="Impact" w:cstheme="minorHAnsi"/>
          <w:sz w:val="24"/>
          <w:szCs w:val="24"/>
        </w:rPr>
        <w:t xml:space="preserve"> </w:t>
      </w:r>
    </w:p>
    <w:p w14:paraId="2D0B2D73" w14:textId="5EA73EBD" w:rsidR="001F2CE6" w:rsidRDefault="004879EB" w:rsidP="00E95480">
      <w:pPr>
        <w:rPr>
          <w:rFonts w:eastAsia="Impact" w:cstheme="minorHAnsi"/>
          <w:sz w:val="24"/>
          <w:szCs w:val="24"/>
        </w:rPr>
      </w:pPr>
      <w:r w:rsidRPr="004879EB">
        <w:rPr>
          <w:rFonts w:eastAsia="Impact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0F35B" wp14:editId="6624409B">
                <wp:simplePos x="0" y="0"/>
                <wp:positionH relativeFrom="column">
                  <wp:posOffset>2724150</wp:posOffset>
                </wp:positionH>
                <wp:positionV relativeFrom="paragraph">
                  <wp:posOffset>21029</wp:posOffset>
                </wp:positionV>
                <wp:extent cx="3582670" cy="195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670" cy="195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1FE157" w14:textId="1270D006" w:rsidR="004879EB" w:rsidRPr="004879EB" w:rsidRDefault="004879EB" w:rsidP="004879E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“</w:t>
                            </w:r>
                            <w:r w:rsidRPr="004879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Like Dissolves Like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566E4470" w14:textId="4E36747E" w:rsidR="004879EB" w:rsidRPr="004879EB" w:rsidRDefault="004879E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879EB">
                              <w:rPr>
                                <w:b/>
                                <w:bCs/>
                              </w:rPr>
                              <w:t>Polar substances tend to dissolve in polar solvents</w:t>
                            </w:r>
                          </w:p>
                          <w:p w14:paraId="473D0401" w14:textId="3764ADE2" w:rsidR="004879EB" w:rsidRPr="004879EB" w:rsidRDefault="004879E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879EB">
                              <w:rPr>
                                <w:b/>
                                <w:bCs/>
                              </w:rPr>
                              <w:t>Nonpolar substances tend to dissolve in nonpolar solvents</w:t>
                            </w:r>
                          </w:p>
                          <w:p w14:paraId="2C6F8ACC" w14:textId="4E2C89D4" w:rsidR="004879EB" w:rsidRPr="004879EB" w:rsidRDefault="004879E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DB05C11" w14:textId="7625F776" w:rsidR="004879EB" w:rsidRPr="004879EB" w:rsidRDefault="004879E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879EB">
                              <w:rPr>
                                <w:b/>
                                <w:bCs/>
                              </w:rPr>
                              <w:t>Water is polar and oil is nonpolar, therefor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 </w:t>
                            </w:r>
                            <w:r w:rsidRPr="004879EB">
                              <w:rPr>
                                <w:b/>
                                <w:bCs/>
                              </w:rPr>
                              <w:t>they do not mix (dissolve)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E0F3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5pt;margin-top:1.65pt;width:282.1pt;height:1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" filled="f" stroked="f" strokeweight=".5pt">
                <v:textbox>
                  <w:txbxContent>
                    <w:p w14:paraId="1A1FE157" w14:textId="1270D006" w:rsidR="004879EB" w:rsidRPr="004879EB" w:rsidRDefault="004879EB" w:rsidP="004879E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“</w:t>
                      </w:r>
                      <w:r w:rsidRPr="004879EB">
                        <w:rPr>
                          <w:b/>
                          <w:bCs/>
                          <w:sz w:val="28"/>
                          <w:szCs w:val="28"/>
                        </w:rPr>
                        <w:t>Like Dissolves Like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”</w:t>
                      </w:r>
                    </w:p>
                    <w:p w14:paraId="566E4470" w14:textId="4E36747E" w:rsidR="004879EB" w:rsidRPr="004879EB" w:rsidRDefault="004879EB">
                      <w:pPr>
                        <w:rPr>
                          <w:b/>
                          <w:bCs/>
                        </w:rPr>
                      </w:pPr>
                      <w:r w:rsidRPr="004879EB">
                        <w:rPr>
                          <w:b/>
                          <w:bCs/>
                        </w:rPr>
                        <w:t>Polar substances tend to dissolve in polar solvents</w:t>
                      </w:r>
                    </w:p>
                    <w:p w14:paraId="473D0401" w14:textId="3764ADE2" w:rsidR="004879EB" w:rsidRPr="004879EB" w:rsidRDefault="004879EB">
                      <w:pPr>
                        <w:rPr>
                          <w:b/>
                          <w:bCs/>
                        </w:rPr>
                      </w:pPr>
                      <w:r w:rsidRPr="004879EB">
                        <w:rPr>
                          <w:b/>
                          <w:bCs/>
                        </w:rPr>
                        <w:t>Nonpolar substances tend to dissolve in nonpolar solvents</w:t>
                      </w:r>
                    </w:p>
                    <w:p w14:paraId="2C6F8ACC" w14:textId="4E2C89D4" w:rsidR="004879EB" w:rsidRPr="004879EB" w:rsidRDefault="004879EB">
                      <w:pPr>
                        <w:rPr>
                          <w:b/>
                          <w:bCs/>
                        </w:rPr>
                      </w:pPr>
                    </w:p>
                    <w:p w14:paraId="1DB05C11" w14:textId="7625F776" w:rsidR="004879EB" w:rsidRPr="004879EB" w:rsidRDefault="004879EB">
                      <w:pPr>
                        <w:rPr>
                          <w:b/>
                          <w:bCs/>
                        </w:rPr>
                      </w:pPr>
                      <w:r w:rsidRPr="004879EB">
                        <w:rPr>
                          <w:b/>
                          <w:bCs/>
                        </w:rPr>
                        <w:t>Water is polar and oil is nonpolar, therefor</w:t>
                      </w:r>
                      <w:r>
                        <w:rPr>
                          <w:b/>
                          <w:bCs/>
                        </w:rPr>
                        <w:t xml:space="preserve">e </w:t>
                      </w:r>
                      <w:r w:rsidRPr="004879EB">
                        <w:rPr>
                          <w:b/>
                          <w:bCs/>
                        </w:rPr>
                        <w:t>they do not mix (dissolve)</w:t>
                      </w:r>
                    </w:p>
                  </w:txbxContent>
                </v:textbox>
              </v:shape>
            </w:pict>
          </mc:Fallback>
        </mc:AlternateContent>
      </w:r>
    </w:p>
    <w:p w14:paraId="18CE6783" w14:textId="283C507C" w:rsidR="001F2CE6" w:rsidRDefault="001F2CE6" w:rsidP="00E95480">
      <w:pPr>
        <w:rPr>
          <w:rFonts w:eastAsia="Impact" w:cstheme="minorHAnsi"/>
          <w:sz w:val="24"/>
          <w:szCs w:val="24"/>
        </w:rPr>
      </w:pPr>
    </w:p>
    <w:p w14:paraId="76D9A59B" w14:textId="20E05EB8" w:rsidR="001F2CE6" w:rsidRDefault="001F2CE6" w:rsidP="00E95480">
      <w:pPr>
        <w:rPr>
          <w:rFonts w:eastAsia="Impact" w:cstheme="minorHAnsi"/>
          <w:sz w:val="24"/>
          <w:szCs w:val="24"/>
        </w:rPr>
      </w:pPr>
    </w:p>
    <w:p w14:paraId="6F5777D7" w14:textId="77777777" w:rsidR="001F2CE6" w:rsidRDefault="001F2CE6" w:rsidP="00E95480">
      <w:pPr>
        <w:rPr>
          <w:rFonts w:eastAsia="Impact" w:cstheme="minorHAnsi"/>
          <w:sz w:val="24"/>
          <w:szCs w:val="24"/>
        </w:rPr>
      </w:pPr>
    </w:p>
    <w:p w14:paraId="7477FC3F" w14:textId="77777777" w:rsidR="001F2CE6" w:rsidRDefault="001F2CE6" w:rsidP="00E95480">
      <w:pPr>
        <w:rPr>
          <w:rFonts w:eastAsia="Impact" w:cstheme="minorHAnsi"/>
          <w:sz w:val="24"/>
          <w:szCs w:val="24"/>
        </w:rPr>
      </w:pPr>
    </w:p>
    <w:p w14:paraId="4E027DEF" w14:textId="77777777" w:rsidR="001F2CE6" w:rsidRDefault="001F2CE6" w:rsidP="00E95480">
      <w:pPr>
        <w:rPr>
          <w:rFonts w:eastAsia="Impact" w:cstheme="minorHAnsi"/>
          <w:sz w:val="24"/>
          <w:szCs w:val="24"/>
        </w:rPr>
      </w:pPr>
    </w:p>
    <w:p w14:paraId="0D6FDC64" w14:textId="77777777" w:rsidR="001F2CE6" w:rsidRDefault="001F2CE6" w:rsidP="00E95480">
      <w:pPr>
        <w:rPr>
          <w:rFonts w:eastAsia="Impact" w:cstheme="minorHAnsi"/>
          <w:sz w:val="24"/>
          <w:szCs w:val="24"/>
        </w:rPr>
      </w:pPr>
    </w:p>
    <w:p w14:paraId="796B0BC1" w14:textId="57989162" w:rsidR="00CB1628" w:rsidRPr="004879EB" w:rsidRDefault="008A2899" w:rsidP="004879EB">
      <w:pPr>
        <w:pStyle w:val="ListParagraph"/>
        <w:numPr>
          <w:ilvl w:val="0"/>
          <w:numId w:val="7"/>
        </w:numPr>
        <w:rPr>
          <w:rFonts w:eastAsia="Impact" w:cstheme="minorHAnsi"/>
        </w:rPr>
      </w:pPr>
      <w:r>
        <w:rPr>
          <w:rFonts w:eastAsia="Impact" w:cstheme="min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D68F8F2" wp14:editId="087DE567">
            <wp:simplePos x="0" y="0"/>
            <wp:positionH relativeFrom="column">
              <wp:posOffset>4594316</wp:posOffset>
            </wp:positionH>
            <wp:positionV relativeFrom="paragraph">
              <wp:posOffset>224790</wp:posOffset>
            </wp:positionV>
            <wp:extent cx="2013347" cy="1971403"/>
            <wp:effectExtent l="0" t="0" r="6350" b="0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1-19 at 3.10.19 P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3347" cy="1971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478" w:rsidRPr="004879EB">
        <w:rPr>
          <w:noProof/>
        </w:rPr>
        <w:drawing>
          <wp:anchor distT="0" distB="0" distL="114300" distR="114300" simplePos="0" relativeHeight="251660288" behindDoc="1" locked="0" layoutInCell="1" allowOverlap="1" wp14:anchorId="2D8DD721" wp14:editId="3B60106D">
            <wp:simplePos x="0" y="0"/>
            <wp:positionH relativeFrom="column">
              <wp:posOffset>948718</wp:posOffset>
            </wp:positionH>
            <wp:positionV relativeFrom="paragraph">
              <wp:posOffset>423545</wp:posOffset>
            </wp:positionV>
            <wp:extent cx="1149264" cy="1775791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tex monome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9264" cy="1775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478" w:rsidRPr="004879EB">
        <w:rPr>
          <w:noProof/>
        </w:rPr>
        <w:drawing>
          <wp:anchor distT="0" distB="0" distL="114300" distR="114300" simplePos="0" relativeHeight="251661312" behindDoc="0" locked="0" layoutInCell="1" allowOverlap="1" wp14:anchorId="79C5D427" wp14:editId="24407247">
            <wp:simplePos x="0" y="0"/>
            <wp:positionH relativeFrom="column">
              <wp:posOffset>2551761</wp:posOffset>
            </wp:positionH>
            <wp:positionV relativeFrom="paragraph">
              <wp:posOffset>287379</wp:posOffset>
            </wp:positionV>
            <wp:extent cx="1590261" cy="1813836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monene Structur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0261" cy="1813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480" w:rsidRPr="004879EB">
        <w:rPr>
          <w:rFonts w:eastAsia="Impact" w:cstheme="minorHAnsi"/>
        </w:rPr>
        <w:t xml:space="preserve">Using the pictures below, explain </w:t>
      </w:r>
      <w:r w:rsidR="00951590">
        <w:rPr>
          <w:rFonts w:eastAsia="Impact" w:cstheme="minorHAnsi"/>
        </w:rPr>
        <w:t xml:space="preserve">which molecule, limonene or sucrose, could dissolve latex. </w:t>
      </w:r>
      <w:r w:rsidR="004879EB" w:rsidRPr="004879EB">
        <w:rPr>
          <w:rFonts w:eastAsia="Impact" w:cstheme="minorHAnsi"/>
        </w:rPr>
        <w:t>(HINT look at the atoms that make up each molecule).</w:t>
      </w:r>
    </w:p>
    <w:p w14:paraId="50DBA105" w14:textId="1974BD56" w:rsidR="001F2CE6" w:rsidRDefault="001F2CE6" w:rsidP="00E95480">
      <w:pPr>
        <w:rPr>
          <w:rFonts w:eastAsia="Impact" w:cstheme="minorHAnsi"/>
          <w:sz w:val="24"/>
          <w:szCs w:val="24"/>
        </w:rPr>
      </w:pPr>
    </w:p>
    <w:p w14:paraId="69D5ADD8" w14:textId="799D4E7E" w:rsidR="004879EB" w:rsidRDefault="004879EB" w:rsidP="00E95480">
      <w:pPr>
        <w:rPr>
          <w:rFonts w:eastAsia="Impact" w:cstheme="minorHAnsi"/>
          <w:sz w:val="24"/>
          <w:szCs w:val="24"/>
        </w:rPr>
      </w:pPr>
    </w:p>
    <w:p w14:paraId="221F3E27" w14:textId="62FA3DF6" w:rsidR="004879EB" w:rsidRDefault="004879EB" w:rsidP="00E95480">
      <w:pPr>
        <w:rPr>
          <w:rFonts w:eastAsia="Impact" w:cstheme="minorHAnsi"/>
          <w:sz w:val="24"/>
          <w:szCs w:val="24"/>
        </w:rPr>
      </w:pPr>
    </w:p>
    <w:p w14:paraId="4F8110B9" w14:textId="6466D224" w:rsidR="004879EB" w:rsidRDefault="004879EB" w:rsidP="00E95480">
      <w:pPr>
        <w:rPr>
          <w:rFonts w:eastAsia="Impact" w:cstheme="minorHAnsi"/>
          <w:sz w:val="24"/>
          <w:szCs w:val="24"/>
        </w:rPr>
      </w:pPr>
    </w:p>
    <w:p w14:paraId="26449832" w14:textId="687D864F" w:rsidR="004879EB" w:rsidRDefault="004879EB" w:rsidP="00E95480">
      <w:pPr>
        <w:rPr>
          <w:rFonts w:eastAsia="Impact"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28"/>
        <w:tblW w:w="10986" w:type="dxa"/>
        <w:tblLayout w:type="fixed"/>
        <w:tblLook w:val="06A0" w:firstRow="1" w:lastRow="0" w:firstColumn="1" w:lastColumn="0" w:noHBand="1" w:noVBand="1"/>
      </w:tblPr>
      <w:tblGrid>
        <w:gridCol w:w="5493"/>
        <w:gridCol w:w="5493"/>
      </w:tblGrid>
      <w:tr w:rsidR="00735478" w:rsidRPr="006C016F" w14:paraId="0314616D" w14:textId="77777777" w:rsidTr="00957B9F">
        <w:trPr>
          <w:trHeight w:val="159"/>
        </w:trPr>
        <w:tc>
          <w:tcPr>
            <w:tcW w:w="10986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4F4169D" w14:textId="77777777" w:rsidR="00735478" w:rsidRPr="006C016F" w:rsidRDefault="00735478" w:rsidP="00735478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Table 3. What molecule could dissolve latex?</w:t>
            </w:r>
          </w:p>
        </w:tc>
      </w:tr>
      <w:tr w:rsidR="00735478" w:rsidRPr="006C016F" w14:paraId="7274D3DF" w14:textId="77777777" w:rsidTr="00957B9F">
        <w:trPr>
          <w:trHeight w:val="159"/>
        </w:trPr>
        <w:tc>
          <w:tcPr>
            <w:tcW w:w="5493" w:type="dxa"/>
            <w:shd w:val="clear" w:color="auto" w:fill="F2F2F2" w:themeFill="background1" w:themeFillShade="F2"/>
          </w:tcPr>
          <w:p w14:paraId="3FEA44A6" w14:textId="77777777" w:rsidR="00735478" w:rsidRPr="006C016F" w:rsidRDefault="00735478" w:rsidP="00735478">
            <w:pPr>
              <w:spacing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C016F">
              <w:rPr>
                <w:rFonts w:eastAsia="Calibri" w:cstheme="minorHAnsi"/>
                <w:b/>
                <w:bCs/>
                <w:sz w:val="24"/>
                <w:szCs w:val="24"/>
              </w:rPr>
              <w:t>Claim</w:t>
            </w:r>
          </w:p>
        </w:tc>
        <w:tc>
          <w:tcPr>
            <w:tcW w:w="5493" w:type="dxa"/>
            <w:shd w:val="clear" w:color="auto" w:fill="F2F2F2" w:themeFill="background1" w:themeFillShade="F2"/>
          </w:tcPr>
          <w:p w14:paraId="19587B09" w14:textId="77777777" w:rsidR="00735478" w:rsidRPr="006C016F" w:rsidRDefault="00735478" w:rsidP="00735478">
            <w:pPr>
              <w:spacing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C016F">
              <w:rPr>
                <w:rFonts w:eastAsia="Calibri" w:cstheme="minorHAnsi"/>
                <w:b/>
                <w:bCs/>
                <w:sz w:val="24"/>
                <w:szCs w:val="24"/>
              </w:rPr>
              <w:t>Evidence</w:t>
            </w:r>
          </w:p>
        </w:tc>
      </w:tr>
      <w:tr w:rsidR="00735478" w:rsidRPr="006C016F" w14:paraId="1EDA5373" w14:textId="77777777" w:rsidTr="00735478">
        <w:trPr>
          <w:trHeight w:val="1689"/>
        </w:trPr>
        <w:tc>
          <w:tcPr>
            <w:tcW w:w="5493" w:type="dxa"/>
          </w:tcPr>
          <w:p w14:paraId="06F0F66B" w14:textId="77777777" w:rsidR="00735478" w:rsidRPr="006C016F" w:rsidRDefault="00735478" w:rsidP="00735478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493" w:type="dxa"/>
          </w:tcPr>
          <w:p w14:paraId="652A29A1" w14:textId="77777777" w:rsidR="00735478" w:rsidRPr="006C016F" w:rsidRDefault="00735478" w:rsidP="00735478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1D8BFFA0" w14:textId="77777777" w:rsidR="00735478" w:rsidRPr="006C016F" w:rsidRDefault="00735478" w:rsidP="00735478">
            <w:pPr>
              <w:spacing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2C7FAF8" w14:textId="77777777" w:rsidR="004879EB" w:rsidRPr="0069083F" w:rsidRDefault="004879EB" w:rsidP="00E95480">
      <w:pPr>
        <w:rPr>
          <w:rFonts w:eastAsia="Impact" w:cstheme="minorHAnsi"/>
          <w:sz w:val="10"/>
          <w:szCs w:val="10"/>
        </w:rPr>
      </w:pPr>
    </w:p>
    <w:p w14:paraId="45D2066E" w14:textId="77777777" w:rsidR="00735478" w:rsidRPr="00735478" w:rsidRDefault="00735478" w:rsidP="00735478">
      <w:pPr>
        <w:pStyle w:val="ListParagraph"/>
        <w:ind w:left="360"/>
        <w:rPr>
          <w:rFonts w:cstheme="minorHAnsi"/>
        </w:rPr>
      </w:pPr>
    </w:p>
    <w:p w14:paraId="1820C773" w14:textId="1EF6718C" w:rsidR="001F2CE6" w:rsidRPr="00A644D8" w:rsidRDefault="0069083F" w:rsidP="004879EB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eastAsia="Calibri" w:cstheme="minorHAnsi"/>
        </w:rPr>
        <w:t xml:space="preserve">Based on the information above and what you discovered in the first part of this investigation, </w:t>
      </w:r>
      <w:r w:rsidR="001F2CE6" w:rsidRPr="004879EB">
        <w:rPr>
          <w:rFonts w:eastAsia="Calibri" w:cstheme="minorHAnsi"/>
        </w:rPr>
        <w:t>what</w:t>
      </w:r>
      <w:r>
        <w:rPr>
          <w:rFonts w:eastAsia="Calibri" w:cstheme="minorHAnsi"/>
        </w:rPr>
        <w:t xml:space="preserve"> do</w:t>
      </w:r>
      <w:r w:rsidR="001F2CE6" w:rsidRPr="004879EB">
        <w:rPr>
          <w:rFonts w:eastAsia="Calibri" w:cstheme="minorHAnsi"/>
        </w:rPr>
        <w:t xml:space="preserve"> you believe</w:t>
      </w:r>
      <w:r>
        <w:rPr>
          <w:rFonts w:eastAsia="Calibri" w:cstheme="minorHAnsi"/>
        </w:rPr>
        <w:t>d</w:t>
      </w:r>
      <w:r w:rsidR="001F2CE6" w:rsidRPr="004879EB">
        <w:rPr>
          <w:rFonts w:eastAsia="Calibri" w:cstheme="minorHAnsi"/>
        </w:rPr>
        <w:t xml:space="preserve"> happened to the molecules present in the balloon </w:t>
      </w:r>
      <w:r>
        <w:rPr>
          <w:rFonts w:eastAsia="Calibri" w:cstheme="minorHAnsi"/>
        </w:rPr>
        <w:t>to cause it to pop when limonene oil was added?</w:t>
      </w:r>
    </w:p>
    <w:p w14:paraId="6F6ED5C8" w14:textId="1FC5188B" w:rsidR="00A644D8" w:rsidRDefault="00A644D8" w:rsidP="00A644D8">
      <w:pPr>
        <w:rPr>
          <w:rFonts w:cstheme="minorHAnsi"/>
        </w:rPr>
      </w:pPr>
    </w:p>
    <w:p w14:paraId="674B4284" w14:textId="4D43C0BB" w:rsidR="00A644D8" w:rsidRDefault="00A644D8" w:rsidP="00A644D8">
      <w:pPr>
        <w:rPr>
          <w:rFonts w:cstheme="minorHAnsi"/>
        </w:rPr>
      </w:pPr>
    </w:p>
    <w:p w14:paraId="3B45ACA9" w14:textId="7AFDAA5B" w:rsidR="00A644D8" w:rsidRDefault="00A644D8" w:rsidP="00A644D8">
      <w:pPr>
        <w:rPr>
          <w:rFonts w:cstheme="minorHAnsi"/>
        </w:rPr>
      </w:pPr>
      <w:bookmarkStart w:id="0" w:name="_GoBack"/>
      <w:bookmarkEnd w:id="0"/>
    </w:p>
    <w:sectPr w:rsidR="00A644D8" w:rsidSect="00CB1628">
      <w:headerReference w:type="default" r:id="rId12"/>
      <w:footerReference w:type="default" r:id="rId13"/>
      <w:pgSz w:w="12240" w:h="15840"/>
      <w:pgMar w:top="864" w:right="864" w:bottom="864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9BCF6" w14:textId="77777777" w:rsidR="00EC0A79" w:rsidRDefault="00EC0A79" w:rsidP="00663E75">
      <w:pPr>
        <w:spacing w:after="0" w:line="240" w:lineRule="auto"/>
      </w:pPr>
      <w:r>
        <w:separator/>
      </w:r>
    </w:p>
  </w:endnote>
  <w:endnote w:type="continuationSeparator" w:id="0">
    <w:p w14:paraId="7F984288" w14:textId="77777777" w:rsidR="00EC0A79" w:rsidRDefault="00EC0A79" w:rsidP="0066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635EA" w14:textId="71DAEB33" w:rsidR="7AEC8AED" w:rsidRDefault="00CB1628" w:rsidP="7AEC8AED">
    <w:pPr>
      <w:pStyle w:val="Footer"/>
      <w:jc w:val="right"/>
    </w:pPr>
    <w:r>
      <w:t>Let’s Figure It Out</w:t>
    </w:r>
    <w:r w:rsidR="382B8B4C">
      <w:t xml:space="preserve"> </w:t>
    </w:r>
    <w:r w:rsidR="7AEC8AED">
      <w:fldChar w:fldCharType="begin"/>
    </w:r>
    <w:r w:rsidR="7AEC8AED">
      <w:instrText>PAGE</w:instrText>
    </w:r>
    <w:r w:rsidR="7AEC8AED">
      <w:fldChar w:fldCharType="separate"/>
    </w:r>
    <w:r w:rsidR="00840803">
      <w:rPr>
        <w:noProof/>
      </w:rPr>
      <w:t>1</w:t>
    </w:r>
    <w:r w:rsidR="7AEC8AE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4F7DD" w14:textId="77777777" w:rsidR="00EC0A79" w:rsidRDefault="00EC0A79" w:rsidP="00663E75">
      <w:pPr>
        <w:spacing w:after="0" w:line="240" w:lineRule="auto"/>
      </w:pPr>
      <w:r>
        <w:separator/>
      </w:r>
    </w:p>
  </w:footnote>
  <w:footnote w:type="continuationSeparator" w:id="0">
    <w:p w14:paraId="4E3F25F6" w14:textId="77777777" w:rsidR="00EC0A79" w:rsidRDefault="00EC0A79" w:rsidP="0066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63A40" w14:textId="03B808D7" w:rsidR="00DA5D3A" w:rsidRDefault="1F647C30" w:rsidP="00AE0864">
    <w:pPr>
      <w:pStyle w:val="Header"/>
      <w:spacing w:line="360" w:lineRule="auto"/>
      <w:jc w:val="right"/>
    </w:pPr>
    <w:r>
      <w:t xml:space="preserve">Name: ___________________________________ Date: ___________________ </w:t>
    </w:r>
    <w:proofErr w:type="spellStart"/>
    <w:r>
      <w:t>Hr</w:t>
    </w:r>
    <w:proofErr w:type="spellEnd"/>
    <w:r>
      <w:t>: 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12B0"/>
    <w:multiLevelType w:val="hybridMultilevel"/>
    <w:tmpl w:val="6BB2E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E3FA8"/>
    <w:multiLevelType w:val="hybridMultilevel"/>
    <w:tmpl w:val="8F2C1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F06E2"/>
    <w:multiLevelType w:val="hybridMultilevel"/>
    <w:tmpl w:val="8E189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25E4A"/>
    <w:multiLevelType w:val="hybridMultilevel"/>
    <w:tmpl w:val="3EE06A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9D1B29"/>
    <w:multiLevelType w:val="hybridMultilevel"/>
    <w:tmpl w:val="33607894"/>
    <w:lvl w:ilvl="0" w:tplc="3F924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AA1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E28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502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234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FE76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5CC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2CBD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7634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CF137B"/>
    <w:multiLevelType w:val="hybridMultilevel"/>
    <w:tmpl w:val="F5209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20FAD"/>
    <w:multiLevelType w:val="hybridMultilevel"/>
    <w:tmpl w:val="22EC3334"/>
    <w:lvl w:ilvl="0" w:tplc="AAC6F7E0">
      <w:start w:val="1"/>
      <w:numFmt w:val="decimal"/>
      <w:lvlText w:val="%1."/>
      <w:lvlJc w:val="left"/>
      <w:pPr>
        <w:ind w:left="720" w:hanging="360"/>
      </w:pPr>
    </w:lvl>
    <w:lvl w:ilvl="1" w:tplc="D6842C7C">
      <w:start w:val="1"/>
      <w:numFmt w:val="lowerLetter"/>
      <w:lvlText w:val="%2."/>
      <w:lvlJc w:val="left"/>
      <w:pPr>
        <w:ind w:left="1440" w:hanging="360"/>
      </w:pPr>
    </w:lvl>
    <w:lvl w:ilvl="2" w:tplc="04B4B148">
      <w:start w:val="1"/>
      <w:numFmt w:val="lowerRoman"/>
      <w:lvlText w:val="%3."/>
      <w:lvlJc w:val="right"/>
      <w:pPr>
        <w:ind w:left="2160" w:hanging="180"/>
      </w:pPr>
    </w:lvl>
    <w:lvl w:ilvl="3" w:tplc="BB6004F0">
      <w:start w:val="1"/>
      <w:numFmt w:val="decimal"/>
      <w:lvlText w:val="%4."/>
      <w:lvlJc w:val="left"/>
      <w:pPr>
        <w:ind w:left="2880" w:hanging="360"/>
      </w:pPr>
    </w:lvl>
    <w:lvl w:ilvl="4" w:tplc="ED0CAA6A">
      <w:start w:val="1"/>
      <w:numFmt w:val="lowerLetter"/>
      <w:lvlText w:val="%5."/>
      <w:lvlJc w:val="left"/>
      <w:pPr>
        <w:ind w:left="3600" w:hanging="360"/>
      </w:pPr>
    </w:lvl>
    <w:lvl w:ilvl="5" w:tplc="3DFC7F14">
      <w:start w:val="1"/>
      <w:numFmt w:val="lowerRoman"/>
      <w:lvlText w:val="%6."/>
      <w:lvlJc w:val="right"/>
      <w:pPr>
        <w:ind w:left="4320" w:hanging="180"/>
      </w:pPr>
    </w:lvl>
    <w:lvl w:ilvl="6" w:tplc="AE86E470">
      <w:start w:val="1"/>
      <w:numFmt w:val="decimal"/>
      <w:lvlText w:val="%7."/>
      <w:lvlJc w:val="left"/>
      <w:pPr>
        <w:ind w:left="5040" w:hanging="360"/>
      </w:pPr>
    </w:lvl>
    <w:lvl w:ilvl="7" w:tplc="26C48DB0">
      <w:start w:val="1"/>
      <w:numFmt w:val="lowerLetter"/>
      <w:lvlText w:val="%8."/>
      <w:lvlJc w:val="left"/>
      <w:pPr>
        <w:ind w:left="5760" w:hanging="360"/>
      </w:pPr>
    </w:lvl>
    <w:lvl w:ilvl="8" w:tplc="03AC1F6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F361B"/>
    <w:multiLevelType w:val="hybridMultilevel"/>
    <w:tmpl w:val="AD74AFA0"/>
    <w:lvl w:ilvl="0" w:tplc="C36826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236CFD0">
      <w:start w:val="1"/>
      <w:numFmt w:val="lowerLetter"/>
      <w:lvlText w:val="%2."/>
      <w:lvlJc w:val="left"/>
      <w:pPr>
        <w:ind w:left="1440" w:hanging="360"/>
      </w:pPr>
    </w:lvl>
    <w:lvl w:ilvl="2" w:tplc="D528DF92">
      <w:start w:val="1"/>
      <w:numFmt w:val="lowerRoman"/>
      <w:lvlText w:val="%3."/>
      <w:lvlJc w:val="right"/>
      <w:pPr>
        <w:ind w:left="2160" w:hanging="180"/>
      </w:pPr>
    </w:lvl>
    <w:lvl w:ilvl="3" w:tplc="6F28C19A">
      <w:start w:val="1"/>
      <w:numFmt w:val="decimal"/>
      <w:lvlText w:val="%4."/>
      <w:lvlJc w:val="left"/>
      <w:pPr>
        <w:ind w:left="2880" w:hanging="360"/>
      </w:pPr>
    </w:lvl>
    <w:lvl w:ilvl="4" w:tplc="B5E82AE4">
      <w:start w:val="1"/>
      <w:numFmt w:val="lowerLetter"/>
      <w:lvlText w:val="%5."/>
      <w:lvlJc w:val="left"/>
      <w:pPr>
        <w:ind w:left="3600" w:hanging="360"/>
      </w:pPr>
    </w:lvl>
    <w:lvl w:ilvl="5" w:tplc="F2261AC2">
      <w:start w:val="1"/>
      <w:numFmt w:val="lowerRoman"/>
      <w:lvlText w:val="%6."/>
      <w:lvlJc w:val="right"/>
      <w:pPr>
        <w:ind w:left="4320" w:hanging="180"/>
      </w:pPr>
    </w:lvl>
    <w:lvl w:ilvl="6" w:tplc="CE400456">
      <w:start w:val="1"/>
      <w:numFmt w:val="decimal"/>
      <w:lvlText w:val="%7."/>
      <w:lvlJc w:val="left"/>
      <w:pPr>
        <w:ind w:left="5040" w:hanging="360"/>
      </w:pPr>
    </w:lvl>
    <w:lvl w:ilvl="7" w:tplc="D074AC5C">
      <w:start w:val="1"/>
      <w:numFmt w:val="lowerLetter"/>
      <w:lvlText w:val="%8."/>
      <w:lvlJc w:val="left"/>
      <w:pPr>
        <w:ind w:left="5760" w:hanging="360"/>
      </w:pPr>
    </w:lvl>
    <w:lvl w:ilvl="8" w:tplc="F5928D2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14B5D"/>
    <w:multiLevelType w:val="hybridMultilevel"/>
    <w:tmpl w:val="C4D49950"/>
    <w:lvl w:ilvl="0" w:tplc="28EE971A">
      <w:start w:val="1"/>
      <w:numFmt w:val="decimal"/>
      <w:lvlText w:val="%1."/>
      <w:lvlJc w:val="left"/>
      <w:pPr>
        <w:ind w:left="720" w:hanging="360"/>
      </w:pPr>
    </w:lvl>
    <w:lvl w:ilvl="1" w:tplc="4DD6A246">
      <w:start w:val="1"/>
      <w:numFmt w:val="lowerLetter"/>
      <w:lvlText w:val="%2."/>
      <w:lvlJc w:val="left"/>
      <w:pPr>
        <w:ind w:left="1440" w:hanging="360"/>
      </w:pPr>
    </w:lvl>
    <w:lvl w:ilvl="2" w:tplc="F70AE204">
      <w:start w:val="1"/>
      <w:numFmt w:val="lowerRoman"/>
      <w:lvlText w:val="%3."/>
      <w:lvlJc w:val="right"/>
      <w:pPr>
        <w:ind w:left="2160" w:hanging="180"/>
      </w:pPr>
    </w:lvl>
    <w:lvl w:ilvl="3" w:tplc="6FA2F958">
      <w:start w:val="1"/>
      <w:numFmt w:val="decimal"/>
      <w:lvlText w:val="%4."/>
      <w:lvlJc w:val="left"/>
      <w:pPr>
        <w:ind w:left="2880" w:hanging="360"/>
      </w:pPr>
    </w:lvl>
    <w:lvl w:ilvl="4" w:tplc="3352449A">
      <w:start w:val="1"/>
      <w:numFmt w:val="lowerLetter"/>
      <w:lvlText w:val="%5."/>
      <w:lvlJc w:val="left"/>
      <w:pPr>
        <w:ind w:left="3600" w:hanging="360"/>
      </w:pPr>
    </w:lvl>
    <w:lvl w:ilvl="5" w:tplc="24F2E274">
      <w:start w:val="1"/>
      <w:numFmt w:val="lowerRoman"/>
      <w:lvlText w:val="%6."/>
      <w:lvlJc w:val="right"/>
      <w:pPr>
        <w:ind w:left="4320" w:hanging="180"/>
      </w:pPr>
    </w:lvl>
    <w:lvl w:ilvl="6" w:tplc="2D92BF3C">
      <w:start w:val="1"/>
      <w:numFmt w:val="decimal"/>
      <w:lvlText w:val="%7."/>
      <w:lvlJc w:val="left"/>
      <w:pPr>
        <w:ind w:left="5040" w:hanging="360"/>
      </w:pPr>
    </w:lvl>
    <w:lvl w:ilvl="7" w:tplc="15360556">
      <w:start w:val="1"/>
      <w:numFmt w:val="lowerLetter"/>
      <w:lvlText w:val="%8."/>
      <w:lvlJc w:val="left"/>
      <w:pPr>
        <w:ind w:left="5760" w:hanging="360"/>
      </w:pPr>
    </w:lvl>
    <w:lvl w:ilvl="8" w:tplc="042EB7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D37"/>
    <w:rsid w:val="00014CD2"/>
    <w:rsid w:val="0005543B"/>
    <w:rsid w:val="00087F2A"/>
    <w:rsid w:val="00137623"/>
    <w:rsid w:val="00194DAE"/>
    <w:rsid w:val="001F2CE6"/>
    <w:rsid w:val="001F58D5"/>
    <w:rsid w:val="00245F80"/>
    <w:rsid w:val="0038730B"/>
    <w:rsid w:val="003B1342"/>
    <w:rsid w:val="003D3013"/>
    <w:rsid w:val="004178EE"/>
    <w:rsid w:val="004879EB"/>
    <w:rsid w:val="004B67EF"/>
    <w:rsid w:val="0063527B"/>
    <w:rsid w:val="0064523F"/>
    <w:rsid w:val="00654E1A"/>
    <w:rsid w:val="00663E75"/>
    <w:rsid w:val="0069083F"/>
    <w:rsid w:val="006C016F"/>
    <w:rsid w:val="006F33ED"/>
    <w:rsid w:val="00735478"/>
    <w:rsid w:val="00756259"/>
    <w:rsid w:val="00826D39"/>
    <w:rsid w:val="00834C6C"/>
    <w:rsid w:val="00840803"/>
    <w:rsid w:val="008A2899"/>
    <w:rsid w:val="008D6A70"/>
    <w:rsid w:val="00912A62"/>
    <w:rsid w:val="00951590"/>
    <w:rsid w:val="00957B9F"/>
    <w:rsid w:val="00A140E4"/>
    <w:rsid w:val="00A32D37"/>
    <w:rsid w:val="00A43373"/>
    <w:rsid w:val="00A6382A"/>
    <w:rsid w:val="00A644D8"/>
    <w:rsid w:val="00A80EC9"/>
    <w:rsid w:val="00AB0F63"/>
    <w:rsid w:val="00AE0864"/>
    <w:rsid w:val="00B06BBB"/>
    <w:rsid w:val="00B932B7"/>
    <w:rsid w:val="00CB1628"/>
    <w:rsid w:val="00D22C17"/>
    <w:rsid w:val="00D51373"/>
    <w:rsid w:val="00DA5D3A"/>
    <w:rsid w:val="00DD0EC4"/>
    <w:rsid w:val="00DD2A48"/>
    <w:rsid w:val="00E95480"/>
    <w:rsid w:val="00EC0A79"/>
    <w:rsid w:val="07CA9324"/>
    <w:rsid w:val="0A7C20B5"/>
    <w:rsid w:val="0EAAC620"/>
    <w:rsid w:val="1F647C30"/>
    <w:rsid w:val="382B8B4C"/>
    <w:rsid w:val="426106FA"/>
    <w:rsid w:val="6C1EF19B"/>
    <w:rsid w:val="6CA14197"/>
    <w:rsid w:val="7AEC8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4E419"/>
  <w15:docId w15:val="{EE9E4A8E-6ADB-4AB2-8E39-2432A12D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E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E75"/>
  </w:style>
  <w:style w:type="paragraph" w:styleId="Footer">
    <w:name w:val="footer"/>
    <w:basedOn w:val="Normal"/>
    <w:link w:val="FooterChar"/>
    <w:uiPriority w:val="99"/>
    <w:unhideWhenUsed/>
    <w:rsid w:val="00663E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E75"/>
  </w:style>
  <w:style w:type="paragraph" w:styleId="ListParagraph">
    <w:name w:val="List Paragraph"/>
    <w:basedOn w:val="Normal"/>
    <w:uiPriority w:val="34"/>
    <w:qFormat/>
    <w:rsid w:val="00663E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2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B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1"/>
    <w:rsid w:val="0005543B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7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2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5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4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4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03549A-018D-1048-A687-B3E51074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41</cp:revision>
  <cp:lastPrinted>2019-11-22T13:03:00Z</cp:lastPrinted>
  <dcterms:created xsi:type="dcterms:W3CDTF">2012-08-07T16:44:00Z</dcterms:created>
  <dcterms:modified xsi:type="dcterms:W3CDTF">2020-01-27T11:43:00Z</dcterms:modified>
</cp:coreProperties>
</file>